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E4BEC" w:rsidRDefault="001E4BEC" w:rsidP="001E4BE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4BEC" w:rsidRDefault="001E4BEC" w:rsidP="001E4BE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 07.11. 2024 года                                                                                       № 61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 утверждении Перечня муниципальных программ, 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  <w:lang w:eastAsia="ru-RU"/>
        </w:rPr>
        <w:t>реализуемых</w:t>
      </w:r>
      <w:proofErr w:type="gramEnd"/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на территории Мегрегского сельского поселения 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в 2025году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1E4BEC" w:rsidRDefault="001E4BEC" w:rsidP="001E4B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>
          <w:rPr>
            <w:rStyle w:val="a3"/>
            <w:sz w:val="24"/>
            <w:szCs w:val="24"/>
          </w:rPr>
          <w:t>статьями 172,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179 Бюджетного Кодекса Российской Федерации, Положением о бюджетном процессе Мегрегского сельского поселения, утвержденном  решением Совета Мегрегского сельского поселения от 10.04..2023 г. № 44, Уставом Мегрегского сельского поселения, </w:t>
      </w:r>
    </w:p>
    <w:p w:rsidR="001E4BEC" w:rsidRDefault="001E4BEC" w:rsidP="001E4B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Мегрегского сельского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постановляет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E4BEC" w:rsidRDefault="001E4BEC" w:rsidP="001E4BE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Перечень муниципальных программ, реализуемых на территории   Мегрегского сельского поселения в 2025году, согласно приложению.</w:t>
      </w:r>
    </w:p>
    <w:p w:rsidR="001E4BEC" w:rsidRDefault="001E4BEC" w:rsidP="001E4BE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бюджетных ассигнований на финансовое обеспечение реализации муниципальных программ утверждается решением о бюджете Мегрегского сельского поселения по соответствующей каждой программе целевой статье расходов бюджета ежегодно в разрезе мероприятий  на очередной финансовый год.</w:t>
      </w:r>
    </w:p>
    <w:p w:rsidR="001E4BEC" w:rsidRDefault="001E4BEC" w:rsidP="001E4BE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опубликованию (обнародованию)  на сайте Мегрегского сельского поселения </w:t>
      </w:r>
      <w:hyperlink r:id="rId6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megrega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E4BEC" w:rsidRDefault="001E4BEC" w:rsidP="001E4BE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 вступает в силу с момента подписания. </w:t>
      </w:r>
    </w:p>
    <w:p w:rsidR="001E4BEC" w:rsidRDefault="001E4BEC" w:rsidP="001E4BE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 постановления оставляю за собой.</w:t>
      </w:r>
    </w:p>
    <w:p w:rsidR="001E4BEC" w:rsidRDefault="001E4BEC" w:rsidP="001E4BE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E4BEC" w:rsidRDefault="001E4BEC" w:rsidP="001E4BE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Главы Мегрегского </w:t>
      </w:r>
    </w:p>
    <w:p w:rsidR="001E4BEC" w:rsidRDefault="001E4BEC" w:rsidP="001E4BE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Буслович</w:t>
      </w:r>
      <w:proofErr w:type="spellEnd"/>
    </w:p>
    <w:p w:rsidR="001E4BEC" w:rsidRDefault="001E4BEC" w:rsidP="001E4BEC">
      <w:pPr>
        <w:pStyle w:val="2"/>
        <w:spacing w:line="300" w:lineRule="auto"/>
        <w:rPr>
          <w:rFonts w:ascii="Arial" w:hAnsi="Arial" w:cs="Arial"/>
          <w:color w:val="000000"/>
        </w:rPr>
      </w:pPr>
    </w:p>
    <w:p w:rsidR="001E4BEC" w:rsidRDefault="001E4BEC" w:rsidP="001E4BEC">
      <w:pPr>
        <w:pStyle w:val="2"/>
        <w:spacing w:line="300" w:lineRule="auto"/>
        <w:rPr>
          <w:rFonts w:ascii="Arial" w:hAnsi="Arial" w:cs="Arial"/>
          <w:color w:val="000000"/>
        </w:rPr>
      </w:pPr>
    </w:p>
    <w:p w:rsidR="001E4BEC" w:rsidRDefault="001E4BEC" w:rsidP="001E4BEC">
      <w:pPr>
        <w:pStyle w:val="2"/>
        <w:spacing w:line="300" w:lineRule="auto"/>
        <w:rPr>
          <w:rFonts w:ascii="Arial" w:hAnsi="Arial" w:cs="Arial"/>
          <w:color w:val="000000"/>
        </w:rPr>
      </w:pPr>
    </w:p>
    <w:p w:rsidR="001E4BEC" w:rsidRDefault="00213C77" w:rsidP="001E4BEC">
      <w:pPr>
        <w:pStyle w:val="2"/>
        <w:spacing w:line="30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</w:t>
      </w:r>
    </w:p>
    <w:p w:rsidR="001E4BEC" w:rsidRDefault="001E4BEC" w:rsidP="001E4BEC">
      <w:pPr>
        <w:pStyle w:val="2"/>
        <w:spacing w:line="300" w:lineRule="auto"/>
        <w:rPr>
          <w:rFonts w:ascii="Arial" w:hAnsi="Arial" w:cs="Arial"/>
          <w:color w:val="000000"/>
        </w:rPr>
      </w:pPr>
    </w:p>
    <w:p w:rsidR="001E4BEC" w:rsidRDefault="001E4BEC" w:rsidP="001E4BEC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</w:p>
    <w:p w:rsidR="001E4BEC" w:rsidRDefault="001E4BEC" w:rsidP="001E4BEC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1E4BEC" w:rsidRDefault="001E4BEC" w:rsidP="001E4BEC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постановлению от 07.11.2024 г. № 61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Перечень муниципальных программ,</w:t>
      </w:r>
    </w:p>
    <w:p w:rsidR="001E4BEC" w:rsidRDefault="001E4BEC" w:rsidP="001E4BEC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реализуемых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 на территории   Мегрегского сельского поселения </w:t>
      </w:r>
    </w:p>
    <w:p w:rsidR="001E4BEC" w:rsidRDefault="00FE07D6" w:rsidP="001E4BEC">
      <w:pPr>
        <w:pStyle w:val="a4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в 2025</w:t>
      </w:r>
      <w:r w:rsidR="001E4BEC">
        <w:rPr>
          <w:rFonts w:ascii="Times New Roman" w:hAnsi="Times New Roman" w:cs="Times New Roman"/>
          <w:b/>
          <w:sz w:val="27"/>
          <w:szCs w:val="27"/>
        </w:rPr>
        <w:t xml:space="preserve"> году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5"/>
      </w:tblGrid>
      <w:tr w:rsidR="00213C77" w:rsidRPr="00B209C0" w:rsidTr="00C73D5B">
        <w:tc>
          <w:tcPr>
            <w:tcW w:w="8045" w:type="dxa"/>
          </w:tcPr>
          <w:p w:rsidR="00213C77" w:rsidRPr="00B209C0" w:rsidRDefault="00213C77" w:rsidP="00C73D5B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« Обеспечение первичных мер пожарной безопасности на территории Мегрегского сельского поселения на 2024-28 годы»</w:t>
            </w:r>
          </w:p>
          <w:p w:rsidR="00213C77" w:rsidRPr="00B209C0" w:rsidRDefault="00213C77" w:rsidP="00C73D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3C77" w:rsidRPr="00B209C0" w:rsidRDefault="00213C77" w:rsidP="001E4BEC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648" w:type="dxa"/>
        <w:tblLook w:val="01E0"/>
      </w:tblPr>
      <w:tblGrid>
        <w:gridCol w:w="1965"/>
        <w:gridCol w:w="1120"/>
        <w:gridCol w:w="5443"/>
        <w:gridCol w:w="1120"/>
      </w:tblGrid>
      <w:tr w:rsidR="00213C77" w:rsidRPr="00B209C0" w:rsidTr="00B209C0">
        <w:trPr>
          <w:gridAfter w:val="1"/>
          <w:wAfter w:w="1120" w:type="dxa"/>
        </w:trPr>
        <w:tc>
          <w:tcPr>
            <w:tcW w:w="1965" w:type="dxa"/>
          </w:tcPr>
          <w:p w:rsidR="00213C77" w:rsidRPr="00B209C0" w:rsidRDefault="00213C77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Основание для           разработки</w:t>
            </w:r>
          </w:p>
        </w:tc>
        <w:tc>
          <w:tcPr>
            <w:tcW w:w="6563" w:type="dxa"/>
            <w:gridSpan w:val="2"/>
          </w:tcPr>
          <w:p w:rsidR="00213C77" w:rsidRPr="00B209C0" w:rsidRDefault="00213C77" w:rsidP="00C73D5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21.12.1994 года № 69 - ФЗ «О пожа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ной безопасности, </w:t>
            </w:r>
          </w:p>
          <w:p w:rsidR="00213C77" w:rsidRPr="00B209C0" w:rsidRDefault="00213C77" w:rsidP="00C73D5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22.07.2008 № 123-ФЗ «Технический регламент о требованиях пожарной без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пасности»</w:t>
            </w:r>
          </w:p>
          <w:p w:rsidR="00213C77" w:rsidRPr="00B209C0" w:rsidRDefault="00213C77" w:rsidP="00C73D5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года № 131 - ФЗ «Об общих принципах организации местного сам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управления в РФ»</w:t>
            </w:r>
          </w:p>
        </w:tc>
      </w:tr>
      <w:tr w:rsidR="00213C77" w:rsidRPr="00B209C0" w:rsidTr="00B209C0">
        <w:trPr>
          <w:gridAfter w:val="1"/>
          <w:wAfter w:w="1120" w:type="dxa"/>
        </w:trPr>
        <w:tc>
          <w:tcPr>
            <w:tcW w:w="1965" w:type="dxa"/>
          </w:tcPr>
          <w:p w:rsidR="00213C77" w:rsidRPr="00B209C0" w:rsidRDefault="00213C77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563" w:type="dxa"/>
            <w:gridSpan w:val="2"/>
          </w:tcPr>
          <w:p w:rsidR="00213C77" w:rsidRPr="00B209C0" w:rsidRDefault="00213C77" w:rsidP="00C73D5B">
            <w:pPr>
              <w:pStyle w:val="a7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Администрация Мегрегского сельского посел</w:t>
            </w:r>
            <w:r w:rsidRPr="00B209C0">
              <w:rPr>
                <w:sz w:val="28"/>
                <w:szCs w:val="28"/>
              </w:rPr>
              <w:t>е</w:t>
            </w:r>
            <w:r w:rsidRPr="00B209C0">
              <w:rPr>
                <w:sz w:val="28"/>
                <w:szCs w:val="28"/>
              </w:rPr>
              <w:t>ния.</w:t>
            </w:r>
          </w:p>
        </w:tc>
      </w:tr>
      <w:tr w:rsidR="00213C77" w:rsidRPr="00B209C0" w:rsidTr="00B209C0">
        <w:trPr>
          <w:gridAfter w:val="1"/>
          <w:wAfter w:w="1120" w:type="dxa"/>
        </w:trPr>
        <w:tc>
          <w:tcPr>
            <w:tcW w:w="1965" w:type="dxa"/>
          </w:tcPr>
          <w:p w:rsidR="00213C77" w:rsidRPr="00B209C0" w:rsidRDefault="00213C77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Разработчик             Программы</w:t>
            </w:r>
          </w:p>
        </w:tc>
        <w:tc>
          <w:tcPr>
            <w:tcW w:w="6563" w:type="dxa"/>
            <w:gridSpan w:val="2"/>
          </w:tcPr>
          <w:p w:rsidR="00213C77" w:rsidRPr="00B209C0" w:rsidRDefault="00213C77" w:rsidP="00C73D5B">
            <w:pPr>
              <w:pStyle w:val="a7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Администрация Мегрегского сельского поселения сельского п</w:t>
            </w:r>
            <w:r w:rsidRPr="00B209C0">
              <w:rPr>
                <w:sz w:val="28"/>
                <w:szCs w:val="28"/>
              </w:rPr>
              <w:t>о</w:t>
            </w:r>
            <w:r w:rsidRPr="00B209C0">
              <w:rPr>
                <w:sz w:val="28"/>
                <w:szCs w:val="28"/>
              </w:rPr>
              <w:t>селения.</w:t>
            </w:r>
          </w:p>
        </w:tc>
      </w:tr>
      <w:tr w:rsidR="00213C77" w:rsidRPr="00B209C0" w:rsidTr="00B209C0">
        <w:trPr>
          <w:gridAfter w:val="1"/>
          <w:wAfter w:w="1120" w:type="dxa"/>
        </w:trPr>
        <w:tc>
          <w:tcPr>
            <w:tcW w:w="1965" w:type="dxa"/>
          </w:tcPr>
          <w:p w:rsidR="00213C77" w:rsidRPr="00B209C0" w:rsidRDefault="00213C77" w:rsidP="00C73D5B">
            <w:pPr>
              <w:pStyle w:val="a7"/>
              <w:rPr>
                <w:sz w:val="28"/>
                <w:szCs w:val="28"/>
              </w:rPr>
            </w:pPr>
          </w:p>
          <w:p w:rsidR="00213C77" w:rsidRPr="00B209C0" w:rsidRDefault="00213C77" w:rsidP="00C73D5B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563" w:type="dxa"/>
            <w:gridSpan w:val="2"/>
          </w:tcPr>
          <w:p w:rsidR="00213C77" w:rsidRPr="00B209C0" w:rsidRDefault="00213C77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первичных мер пожарной безопасности, защита жизни и здоровья граждан, материальных ценностей в границах населенных пун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тов Мегрегского сельского поселения</w:t>
            </w:r>
          </w:p>
          <w:p w:rsidR="00213C77" w:rsidRPr="00B209C0" w:rsidRDefault="00213C77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Задачи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нормативной, правовой, методической и технической базы по обесп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чению предупреждения пожаров;</w:t>
            </w: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населения мерам пожарной безопасности и пропаганда  в области пожарной безопасности, содействие распространению </w:t>
            </w:r>
            <w:proofErr w:type="spellStart"/>
            <w:proofErr w:type="gramStart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пожарно</w:t>
            </w:r>
            <w:proofErr w:type="spellEnd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  - технических</w:t>
            </w:r>
            <w:proofErr w:type="gramEnd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  знаний, создание условий для участия граждан в обеспечении первичных мер пожарной безопасн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сти в различных формах;</w:t>
            </w: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Создание в целях пожаротушения условий для забора воды в любое время года  из источников наружного водоснабжения, расположенных в сельских населенных пунктах Мегрегского сельского посел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ния (далее по тексту  - поселения);</w:t>
            </w: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первоочередных мер по 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противопожарной защите жилья, муниципальных учреждений, иных объектов  массового преб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вания людей;</w:t>
            </w: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Организация и принятие мер по оповещению населения и подразделений Государственной пр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тивопожарной службы о пожаре;</w:t>
            </w: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Содействие созданию добровольной пожарной дружины в населенных пунктах Мегрегского сел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ского поселения.</w:t>
            </w:r>
          </w:p>
          <w:p w:rsidR="00213C77" w:rsidRPr="00B209C0" w:rsidRDefault="00213C77" w:rsidP="00213C77">
            <w:pPr>
              <w:spacing w:after="0" w:line="240" w:lineRule="auto"/>
              <w:ind w:left="-30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C77" w:rsidRPr="00B209C0" w:rsidRDefault="00213C77" w:rsidP="00213C77">
            <w:pPr>
              <w:numPr>
                <w:ilvl w:val="0"/>
                <w:numId w:val="6"/>
              </w:numPr>
              <w:spacing w:after="0" w:line="240" w:lineRule="auto"/>
              <w:ind w:left="-308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lastRenderedPageBreak/>
              <w:t>Срок реализации</w:t>
            </w: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2024- 2028 годы</w:t>
            </w: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Исполнители</w:t>
            </w: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Администрация Мегрегского сельского посел</w:t>
            </w:r>
            <w:r w:rsidRPr="00B209C0">
              <w:rPr>
                <w:sz w:val="28"/>
                <w:szCs w:val="28"/>
              </w:rPr>
              <w:t>е</w:t>
            </w:r>
            <w:r w:rsidRPr="00B209C0">
              <w:rPr>
                <w:sz w:val="28"/>
                <w:szCs w:val="28"/>
              </w:rPr>
              <w:t>ния.</w:t>
            </w: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jc w:val="both"/>
              <w:rPr>
                <w:sz w:val="28"/>
                <w:szCs w:val="28"/>
              </w:rPr>
            </w:pP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jc w:val="center"/>
              <w:rPr>
                <w:sz w:val="28"/>
                <w:szCs w:val="28"/>
              </w:rPr>
            </w:pP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Объемы и источники  финансирования мер</w:t>
            </w:r>
            <w:r w:rsidRPr="00B209C0">
              <w:rPr>
                <w:sz w:val="28"/>
                <w:szCs w:val="28"/>
              </w:rPr>
              <w:t>о</w:t>
            </w:r>
            <w:r w:rsidRPr="00B209C0">
              <w:rPr>
                <w:sz w:val="28"/>
                <w:szCs w:val="28"/>
              </w:rPr>
              <w:t>приятий Программы</w:t>
            </w: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Общий объем средств, направленных на реализацию программных мероприятий, составляет 200 тыс.</w:t>
            </w:r>
            <w:r w:rsidRPr="00B209C0">
              <w:rPr>
                <w:bCs/>
                <w:sz w:val="28"/>
                <w:szCs w:val="28"/>
              </w:rPr>
              <w:t xml:space="preserve"> руб. </w:t>
            </w:r>
            <w:r w:rsidRPr="00B209C0">
              <w:rPr>
                <w:sz w:val="28"/>
                <w:szCs w:val="28"/>
              </w:rPr>
              <w:t xml:space="preserve">Источник финансирования  - бюджет Мегрегского  сельского поселения, средства инициативного </w:t>
            </w:r>
            <w:proofErr w:type="spellStart"/>
            <w:r w:rsidRPr="00B209C0">
              <w:rPr>
                <w:sz w:val="28"/>
                <w:szCs w:val="28"/>
              </w:rPr>
              <w:t>бюджетирования</w:t>
            </w:r>
            <w:proofErr w:type="spellEnd"/>
            <w:r w:rsidRPr="00B209C0">
              <w:rPr>
                <w:sz w:val="28"/>
                <w:szCs w:val="28"/>
              </w:rPr>
              <w:t>, в том числе:</w:t>
            </w:r>
          </w:p>
          <w:p w:rsidR="00B209C0" w:rsidRPr="00B209C0" w:rsidRDefault="00B209C0" w:rsidP="00C73D5B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 xml:space="preserve">2024 год – 0,0 тыс. руб., </w:t>
            </w:r>
          </w:p>
          <w:p w:rsidR="00B209C0" w:rsidRPr="00B209C0" w:rsidRDefault="00B209C0" w:rsidP="00C73D5B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 xml:space="preserve">2025   - 40,0 тыс. руб.     2026   -  50,0 тыс. </w:t>
            </w:r>
            <w:proofErr w:type="spellStart"/>
            <w:r w:rsidRPr="00B209C0">
              <w:rPr>
                <w:sz w:val="28"/>
                <w:szCs w:val="28"/>
              </w:rPr>
              <w:t>руб</w:t>
            </w:r>
            <w:proofErr w:type="spellEnd"/>
            <w:r w:rsidRPr="00B209C0">
              <w:rPr>
                <w:sz w:val="28"/>
                <w:szCs w:val="28"/>
              </w:rPr>
              <w:t xml:space="preserve">     2027  - 55,0 тыс. руб.     2028 -  55,0 тыс. руб.</w:t>
            </w:r>
            <w:r w:rsidR="00B56079">
              <w:rPr>
                <w:sz w:val="28"/>
                <w:szCs w:val="28"/>
              </w:rPr>
              <w:t xml:space="preserve"> </w:t>
            </w:r>
            <w:r w:rsidRPr="00B209C0">
              <w:rPr>
                <w:sz w:val="28"/>
                <w:szCs w:val="28"/>
              </w:rPr>
              <w:t>Мероприятия Программы и объемы  их финансирования Программы подлежат ежегодной коррект</w:t>
            </w:r>
            <w:r w:rsidRPr="00B209C0">
              <w:rPr>
                <w:sz w:val="28"/>
                <w:szCs w:val="28"/>
              </w:rPr>
              <w:t>и</w:t>
            </w:r>
            <w:r w:rsidRPr="00B209C0">
              <w:rPr>
                <w:sz w:val="28"/>
                <w:szCs w:val="28"/>
              </w:rPr>
              <w:t>ровке.</w:t>
            </w: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Целевые индикаторы и показатели муниц</w:t>
            </w:r>
            <w:r w:rsidRPr="00B209C0">
              <w:rPr>
                <w:sz w:val="28"/>
                <w:szCs w:val="28"/>
              </w:rPr>
              <w:t>и</w:t>
            </w:r>
            <w:r w:rsidRPr="00B209C0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- количество зарегистрированных пожаров;</w:t>
            </w:r>
          </w:p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минерализованных полос, </w:t>
            </w:r>
            <w:proofErr w:type="gramStart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 (опашка населенных пунктов)</w:t>
            </w:r>
          </w:p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- количество ДПД (добровольных пожарных др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жин)</w:t>
            </w: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  <w:r w:rsidRPr="00B209C0">
              <w:rPr>
                <w:sz w:val="28"/>
                <w:szCs w:val="28"/>
              </w:rPr>
              <w:t>Ожидаемые результаты муниципальной пр</w:t>
            </w:r>
            <w:r w:rsidRPr="00B209C0">
              <w:rPr>
                <w:sz w:val="28"/>
                <w:szCs w:val="28"/>
              </w:rPr>
              <w:t>о</w:t>
            </w:r>
            <w:r w:rsidRPr="00B209C0">
              <w:rPr>
                <w:sz w:val="28"/>
                <w:szCs w:val="28"/>
              </w:rPr>
              <w:t>граммы</w:t>
            </w: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- Наличие актуальной нормативной правовой базы поселения по обеспечению предупреждения пож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ров;</w:t>
            </w:r>
          </w:p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- повышение уровня знаний правил пожарной безопасности, подготовки населения к действиям в у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ловиях возможного возникновения пожара;</w:t>
            </w:r>
          </w:p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активной социальной позиции граждан и общественных объединений по оказанию содействия пожарной охране и спасательным 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ниям при ликвидации пожара;</w:t>
            </w:r>
          </w:p>
          <w:p w:rsidR="00B209C0" w:rsidRPr="00B209C0" w:rsidRDefault="00B209C0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пожаров, недопущение гибели и </w:t>
            </w:r>
            <w:proofErr w:type="spellStart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травмирования</w:t>
            </w:r>
            <w:proofErr w:type="spellEnd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  людей при пожарах, сокращ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ние материального ущерба от пожаров.</w:t>
            </w:r>
          </w:p>
        </w:tc>
      </w:tr>
      <w:tr w:rsidR="00B209C0" w:rsidRPr="00B209C0" w:rsidTr="00B209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pStyle w:val="a7"/>
              <w:rPr>
                <w:sz w:val="28"/>
                <w:szCs w:val="28"/>
              </w:rPr>
            </w:pPr>
            <w:proofErr w:type="gramStart"/>
            <w:r w:rsidRPr="00B209C0"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 w:rsidRPr="00B209C0">
              <w:rPr>
                <w:sz w:val="28"/>
                <w:szCs w:val="28"/>
              </w:rPr>
              <w:t xml:space="preserve"> выполн</w:t>
            </w:r>
            <w:r w:rsidRPr="00B209C0">
              <w:rPr>
                <w:sz w:val="28"/>
                <w:szCs w:val="28"/>
              </w:rPr>
              <w:t>е</w:t>
            </w:r>
            <w:r w:rsidRPr="00B209C0">
              <w:rPr>
                <w:sz w:val="28"/>
                <w:szCs w:val="28"/>
              </w:rPr>
              <w:t>нием программы</w:t>
            </w:r>
          </w:p>
        </w:tc>
        <w:tc>
          <w:tcPr>
            <w:tcW w:w="6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9C0" w:rsidRPr="00B209C0" w:rsidRDefault="00B209C0" w:rsidP="00C73D5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 </w:t>
            </w:r>
            <w:proofErr w:type="gramStart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мероприятий программы осуществляет глава Мегрегского  сельского посел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5"/>
      </w:tblGrid>
      <w:tr w:rsidR="001E4BEC" w:rsidRPr="00B209C0" w:rsidTr="00213C77">
        <w:tc>
          <w:tcPr>
            <w:tcW w:w="8045" w:type="dxa"/>
          </w:tcPr>
          <w:p w:rsidR="001E4BEC" w:rsidRPr="00B209C0" w:rsidRDefault="001E4BEC" w:rsidP="00B209C0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C77" w:rsidRPr="00B209C0" w:rsidRDefault="00B209C0" w:rsidP="00B209C0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реализации программы</w:t>
            </w:r>
            <w:r w:rsidR="00B56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2025 год</w:t>
            </w:r>
            <w:r w:rsidRPr="00B209C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E07D6" w:rsidRPr="00B209C0" w:rsidRDefault="00FE07D6" w:rsidP="00C73D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4BEC" w:rsidRPr="00B209C0" w:rsidTr="00213C77">
        <w:tc>
          <w:tcPr>
            <w:tcW w:w="8045" w:type="dxa"/>
          </w:tcPr>
          <w:p w:rsidR="001E4BEC" w:rsidRPr="00B209C0" w:rsidRDefault="00B209C0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4BEC" w:rsidRPr="00B209C0">
              <w:rPr>
                <w:rFonts w:ascii="Times New Roman" w:hAnsi="Times New Roman" w:cs="Times New Roman"/>
                <w:sz w:val="28"/>
                <w:szCs w:val="28"/>
              </w:rPr>
              <w:t>Мероприятия по содержанию пожарных водоёмов и пожарных съездов</w:t>
            </w:r>
          </w:p>
        </w:tc>
      </w:tr>
      <w:tr w:rsidR="001E4BEC" w:rsidRPr="00B209C0" w:rsidTr="00213C77">
        <w:tc>
          <w:tcPr>
            <w:tcW w:w="8045" w:type="dxa"/>
          </w:tcPr>
          <w:p w:rsidR="001E4BEC" w:rsidRDefault="00B209C0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9C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4BEC" w:rsidRPr="00B209C0">
              <w:rPr>
                <w:rFonts w:ascii="Times New Roman" w:hAnsi="Times New Roman" w:cs="Times New Roman"/>
                <w:sz w:val="28"/>
                <w:szCs w:val="28"/>
              </w:rPr>
              <w:t>Укомплектование щитов пожарной безопасности</w:t>
            </w:r>
          </w:p>
          <w:p w:rsidR="00CB4951" w:rsidRPr="00CB4951" w:rsidRDefault="00CB4951" w:rsidP="00CB4951">
            <w:pPr>
              <w:pStyle w:val="a5"/>
              <w:ind w:left="78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CB495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« Развитие транспортной инфраструктуры на территории Мегрегского сельского поселения на 2024-2029 годы»</w:t>
            </w:r>
          </w:p>
          <w:p w:rsidR="00CB4951" w:rsidRDefault="00CB4951" w:rsidP="00CB495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09C0" w:rsidRPr="00B209C0" w:rsidRDefault="00B209C0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858" w:type="dxa"/>
        <w:tblInd w:w="-15" w:type="dxa"/>
        <w:tblLayout w:type="fixed"/>
        <w:tblLook w:val="0000"/>
      </w:tblPr>
      <w:tblGrid>
        <w:gridCol w:w="2958"/>
        <w:gridCol w:w="6900"/>
      </w:tblGrid>
      <w:tr w:rsidR="00CB4951" w:rsidRPr="0073009A" w:rsidTr="0073009A">
        <w:tc>
          <w:tcPr>
            <w:tcW w:w="2958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00" w:type="dxa"/>
            <w:shd w:val="clear" w:color="auto" w:fill="auto"/>
          </w:tcPr>
          <w:p w:rsidR="00CB4951" w:rsidRPr="0073009A" w:rsidRDefault="00CB4951" w:rsidP="00C73D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администрация Мегрегского сельского поселения</w:t>
            </w:r>
          </w:p>
        </w:tc>
      </w:tr>
      <w:tr w:rsidR="00CB4951" w:rsidRPr="0073009A" w:rsidTr="0073009A">
        <w:tc>
          <w:tcPr>
            <w:tcW w:w="2958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900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администрация Мегрегского сельского поселения</w:t>
            </w:r>
          </w:p>
        </w:tc>
      </w:tr>
      <w:tr w:rsidR="00CB4951" w:rsidRPr="0073009A" w:rsidTr="0073009A">
        <w:tc>
          <w:tcPr>
            <w:tcW w:w="2958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00" w:type="dxa"/>
            <w:shd w:val="clear" w:color="auto" w:fill="auto"/>
          </w:tcPr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Градостроительный кодекс РФ;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Постановление Правительства Российской Федерации от 25.12.2015 № 1440 «Об утверждении требований к программам комплексного развития систем транспортной инфраструктуры поселений, городских округов»</w:t>
            </w:r>
          </w:p>
        </w:tc>
      </w:tr>
      <w:tr w:rsidR="00CB4951" w:rsidRPr="0073009A" w:rsidTr="0073009A">
        <w:tc>
          <w:tcPr>
            <w:tcW w:w="2958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900" w:type="dxa"/>
            <w:shd w:val="clear" w:color="auto" w:fill="auto"/>
          </w:tcPr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содействие экономическому росту Мегрегского сельского поселения;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удовлетворение потребности населения в перевозках по автомобильным дорогам на территории Мегрегского сельского  поселения;</w:t>
            </w:r>
          </w:p>
          <w:p w:rsidR="00CB4951" w:rsidRPr="0073009A" w:rsidRDefault="00CB4951" w:rsidP="00C73D5B">
            <w:pPr>
              <w:autoSpaceDE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улучшение транспортно – эксплуатационного состояния автомобильных дорог, повышение безопасности движения</w:t>
            </w:r>
          </w:p>
          <w:p w:rsidR="00CB4951" w:rsidRPr="0073009A" w:rsidRDefault="00CB4951" w:rsidP="00C73D5B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создание благоприятных условий для развития субъектов малого и среднего предпринимательства в </w:t>
            </w:r>
            <w:proofErr w:type="spellStart"/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Мегрегском</w:t>
            </w:r>
            <w:proofErr w:type="spellEnd"/>
            <w:r w:rsidRPr="0073009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 поселении;</w:t>
            </w:r>
          </w:p>
          <w:p w:rsidR="00CB4951" w:rsidRPr="0073009A" w:rsidRDefault="00CB4951" w:rsidP="00C73D5B">
            <w:pPr>
              <w:pStyle w:val="ConsPlusNonformat"/>
              <w:widowControl/>
              <w:ind w:right="-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создание необходимых условий для реализации конституционных прав населения.</w:t>
            </w:r>
          </w:p>
        </w:tc>
      </w:tr>
      <w:tr w:rsidR="00CB4951" w:rsidRPr="0073009A" w:rsidTr="0073009A">
        <w:tc>
          <w:tcPr>
            <w:tcW w:w="2958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900" w:type="dxa"/>
            <w:shd w:val="clear" w:color="auto" w:fill="auto"/>
          </w:tcPr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обеспечение сохранности сети автомобильных дорог общего пользования,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технического уровня существующих автомобильных дорог;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безопасности движения автотранспортных потоков за счет увеличения комплекса работ по содержанию автомобильных дорог, устранения очагов аварийности, ликвидации и профилактики возникновения опасных участков на сети автомобильных дорог, снижения негативных воздействий автомобильного транспорта и автомобильных дорог на состояние окружающей среды;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повышение уровня доступности транспортных услуг и 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сети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автомобильных дорог общего пользования для населения и хозяйствующих субъектов; 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улучшение качества и снижение времени перевозок грузов и пассажиров автомобильным транспортом</w:t>
            </w:r>
          </w:p>
        </w:tc>
      </w:tr>
      <w:tr w:rsidR="00CB4951" w:rsidRPr="0073009A" w:rsidTr="0073009A">
        <w:tc>
          <w:tcPr>
            <w:tcW w:w="2958" w:type="dxa"/>
            <w:shd w:val="clear" w:color="auto" w:fill="auto"/>
          </w:tcPr>
          <w:p w:rsidR="00CB4951" w:rsidRPr="0073009A" w:rsidRDefault="00CB4951" w:rsidP="00C73D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900" w:type="dxa"/>
            <w:shd w:val="clear" w:color="auto" w:fill="auto"/>
          </w:tcPr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круглогодичное  содержание сети автомобильных дорог общего пользования в соответствии с нормативными требованиями к транспортно-эксплуатационному состоянию и условиями безопасности движения;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безопасности движения;</w:t>
            </w:r>
          </w:p>
          <w:p w:rsidR="00CB4951" w:rsidRPr="0073009A" w:rsidRDefault="00CB4951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создание необходимых условий для реализации конституционных прав населения</w:t>
            </w:r>
          </w:p>
        </w:tc>
      </w:tr>
      <w:tr w:rsidR="0073009A" w:rsidRPr="0073009A" w:rsidTr="0073009A">
        <w:tc>
          <w:tcPr>
            <w:tcW w:w="2958" w:type="dxa"/>
            <w:shd w:val="clear" w:color="auto" w:fill="auto"/>
          </w:tcPr>
          <w:p w:rsidR="0073009A" w:rsidRPr="0073009A" w:rsidRDefault="0073009A" w:rsidP="00C73D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</w:t>
            </w:r>
          </w:p>
        </w:tc>
        <w:tc>
          <w:tcPr>
            <w:tcW w:w="6900" w:type="dxa"/>
            <w:shd w:val="clear" w:color="auto" w:fill="auto"/>
          </w:tcPr>
          <w:p w:rsidR="0073009A" w:rsidRPr="0073009A" w:rsidRDefault="0073009A" w:rsidP="00C73D5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ремонт автомобильных дорог (ямочный,  текущий, капитальный),</w:t>
            </w:r>
          </w:p>
          <w:p w:rsidR="0073009A" w:rsidRPr="0073009A" w:rsidRDefault="0073009A" w:rsidP="00C73D5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реконструкция автомобильных дорог,</w:t>
            </w:r>
          </w:p>
          <w:p w:rsidR="0073009A" w:rsidRPr="0073009A" w:rsidRDefault="0073009A" w:rsidP="00C73D5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устройство новых автомобильных дорог,</w:t>
            </w:r>
          </w:p>
          <w:p w:rsidR="0073009A" w:rsidRPr="0073009A" w:rsidRDefault="0073009A" w:rsidP="00C73D5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содержание  автомобильных дорог (от снега в зимний </w:t>
            </w: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период, </w:t>
            </w:r>
            <w:proofErr w:type="spell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грейдерование</w:t>
            </w:r>
            <w:proofErr w:type="spell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 </w:t>
            </w:r>
            <w:proofErr w:type="spellStart"/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весенне</w:t>
            </w:r>
            <w:proofErr w:type="spell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осенний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период, </w:t>
            </w:r>
            <w:proofErr w:type="spell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окашивание</w:t>
            </w:r>
            <w:proofErr w:type="spell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обочин в летний период)</w:t>
            </w:r>
          </w:p>
          <w:p w:rsidR="0073009A" w:rsidRPr="0073009A" w:rsidRDefault="0073009A" w:rsidP="00C73D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проведение технического учета и паспортизация дорог,</w:t>
            </w:r>
          </w:p>
          <w:p w:rsidR="0073009A" w:rsidRPr="0073009A" w:rsidRDefault="0073009A" w:rsidP="00C73D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проведение работ по содержанию в нормативном состоянии дорожных знаков, установка новых сре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пр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инудительного ограничения скорости, направляющих устройств, дорожных ограждений и устройство разметки согласно проекта организации дорожного движения,</w:t>
            </w:r>
          </w:p>
          <w:p w:rsidR="0073009A" w:rsidRPr="0073009A" w:rsidRDefault="0073009A" w:rsidP="00C73D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устройство и ремонт уличного освещения,</w:t>
            </w:r>
          </w:p>
          <w:p w:rsidR="0073009A" w:rsidRPr="0073009A" w:rsidRDefault="0073009A" w:rsidP="00C73D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устройство и очистка дренажных канав,</w:t>
            </w:r>
          </w:p>
          <w:p w:rsidR="0073009A" w:rsidRPr="0073009A" w:rsidRDefault="0073009A" w:rsidP="00C73D5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внесение изменений и дополнений в проект организации дорожного движения,</w:t>
            </w:r>
          </w:p>
          <w:p w:rsidR="0073009A" w:rsidRPr="0073009A" w:rsidRDefault="0073009A" w:rsidP="00C73D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ремонт автомобильного моста. </w:t>
            </w:r>
          </w:p>
        </w:tc>
      </w:tr>
      <w:tr w:rsidR="0073009A" w:rsidRPr="0073009A" w:rsidTr="0073009A">
        <w:tc>
          <w:tcPr>
            <w:tcW w:w="2958" w:type="dxa"/>
            <w:shd w:val="clear" w:color="auto" w:fill="auto"/>
          </w:tcPr>
          <w:p w:rsidR="0073009A" w:rsidRPr="0073009A" w:rsidRDefault="0073009A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900" w:type="dxa"/>
            <w:shd w:val="clear" w:color="auto" w:fill="auto"/>
          </w:tcPr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2024-2029 годы</w:t>
            </w:r>
          </w:p>
        </w:tc>
      </w:tr>
      <w:tr w:rsidR="0073009A" w:rsidRPr="0073009A" w:rsidTr="0073009A">
        <w:tc>
          <w:tcPr>
            <w:tcW w:w="2958" w:type="dxa"/>
            <w:shd w:val="clear" w:color="auto" w:fill="auto"/>
          </w:tcPr>
          <w:p w:rsidR="0073009A" w:rsidRPr="0073009A" w:rsidRDefault="0073009A" w:rsidP="00C73D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900" w:type="dxa"/>
            <w:shd w:val="clear" w:color="auto" w:fill="auto"/>
          </w:tcPr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из бюджета Мегрегского сельского  поселения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14,5 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ублей, из них по годам: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1,9 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2,1 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год – 2,2 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год – 2,4млн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ыс.рублей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2028 год – 2,7 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  <w:p w:rsidR="0073009A" w:rsidRPr="0073009A" w:rsidRDefault="0073009A" w:rsidP="00C73D5B">
            <w:pPr>
              <w:pStyle w:val="ConsPlusNonformat"/>
              <w:widowControl/>
              <w:tabs>
                <w:tab w:val="left" w:pos="8019"/>
              </w:tabs>
              <w:ind w:right="-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2029 год – 3,2 млн</w:t>
            </w:r>
            <w:proofErr w:type="gramStart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</w:tc>
      </w:tr>
      <w:tr w:rsidR="0073009A" w:rsidRPr="0073009A" w:rsidTr="0073009A">
        <w:tc>
          <w:tcPr>
            <w:tcW w:w="2958" w:type="dxa"/>
            <w:shd w:val="clear" w:color="auto" w:fill="auto"/>
          </w:tcPr>
          <w:p w:rsidR="0073009A" w:rsidRPr="0073009A" w:rsidRDefault="0073009A" w:rsidP="00C73D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00" w:type="dxa"/>
            <w:shd w:val="clear" w:color="auto" w:fill="auto"/>
          </w:tcPr>
          <w:p w:rsidR="0073009A" w:rsidRPr="0073009A" w:rsidRDefault="0073009A" w:rsidP="00C73D5B">
            <w:pPr>
              <w:pStyle w:val="ConsPlusNonformat"/>
              <w:widowControl/>
              <w:tabs>
                <w:tab w:val="left" w:pos="19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комплекса работ по ремонту и содержанию автомобильных дорог общего пользования и мостов, который позволит улучшить их транспортно-эксплуатационное состояние и снизить количество дорожно-транспортных происшествий</w:t>
            </w:r>
            <w:r w:rsidRPr="007300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"/>
        <w:gridCol w:w="7337"/>
        <w:gridCol w:w="708"/>
      </w:tblGrid>
      <w:tr w:rsidR="001E4BEC" w:rsidRPr="00A67622" w:rsidTr="00213C77">
        <w:trPr>
          <w:gridAfter w:val="1"/>
          <w:wAfter w:w="708" w:type="dxa"/>
        </w:trPr>
        <w:tc>
          <w:tcPr>
            <w:tcW w:w="8045" w:type="dxa"/>
            <w:gridSpan w:val="2"/>
          </w:tcPr>
          <w:p w:rsidR="00CB4951" w:rsidRDefault="00CB4951" w:rsidP="00CB495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4951" w:rsidRDefault="00CB4951" w:rsidP="00CB495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00C1" w:rsidRDefault="00AF00C1" w:rsidP="00AF00C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00C1" w:rsidRPr="00AF00C1" w:rsidRDefault="00AF00C1" w:rsidP="00AF00C1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00C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программы на 2025 год</w:t>
            </w:r>
          </w:p>
        </w:tc>
      </w:tr>
      <w:tr w:rsidR="001E4BEC" w:rsidRPr="00A67622" w:rsidTr="00213C77">
        <w:trPr>
          <w:gridAfter w:val="1"/>
          <w:wAfter w:w="708" w:type="dxa"/>
        </w:trPr>
        <w:tc>
          <w:tcPr>
            <w:tcW w:w="8045" w:type="dxa"/>
            <w:gridSpan w:val="2"/>
          </w:tcPr>
          <w:p w:rsidR="001E4BEC" w:rsidRPr="00A67622" w:rsidRDefault="00AF00C1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>Устройство уличного освещения  в д. Обжа</w:t>
            </w:r>
          </w:p>
        </w:tc>
      </w:tr>
      <w:tr w:rsidR="001E4BEC" w:rsidRPr="00A67622" w:rsidTr="00213C77">
        <w:trPr>
          <w:gridAfter w:val="1"/>
          <w:wAfter w:w="708" w:type="dxa"/>
        </w:trPr>
        <w:tc>
          <w:tcPr>
            <w:tcW w:w="8045" w:type="dxa"/>
            <w:gridSpan w:val="2"/>
          </w:tcPr>
          <w:p w:rsidR="001E4BEC" w:rsidRPr="00A67622" w:rsidRDefault="00AF00C1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</w:t>
            </w:r>
            <w:proofErr w:type="spellStart"/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>трубопереездов</w:t>
            </w:r>
            <w:proofErr w:type="spellEnd"/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 xml:space="preserve"> по ул. </w:t>
            </w:r>
            <w:proofErr w:type="gramStart"/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>Совхозная</w:t>
            </w:r>
            <w:proofErr w:type="gramEnd"/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 xml:space="preserve"> д. </w:t>
            </w:r>
            <w:proofErr w:type="spellStart"/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>Юргелица</w:t>
            </w:r>
            <w:proofErr w:type="spellEnd"/>
          </w:p>
        </w:tc>
      </w:tr>
      <w:tr w:rsidR="001E4BEC" w:rsidRPr="00A67622" w:rsidTr="00213C77">
        <w:trPr>
          <w:gridAfter w:val="1"/>
          <w:wAfter w:w="708" w:type="dxa"/>
        </w:trPr>
        <w:tc>
          <w:tcPr>
            <w:tcW w:w="8045" w:type="dxa"/>
            <w:gridSpan w:val="2"/>
          </w:tcPr>
          <w:p w:rsidR="00AF00C1" w:rsidRPr="00A67622" w:rsidRDefault="00AF00C1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1E4BEC" w:rsidRPr="00A67622">
              <w:rPr>
                <w:rFonts w:ascii="Times New Roman" w:hAnsi="Times New Roman" w:cs="Times New Roman"/>
                <w:sz w:val="28"/>
                <w:szCs w:val="28"/>
              </w:rPr>
              <w:t>Ремонт дороги ул. Набережная д. Мегрега</w:t>
            </w:r>
          </w:p>
        </w:tc>
      </w:tr>
      <w:tr w:rsidR="001E4BEC" w:rsidRPr="00A67622" w:rsidTr="000F5F26">
        <w:trPr>
          <w:gridBefore w:val="1"/>
          <w:wBefore w:w="708" w:type="dxa"/>
        </w:trPr>
        <w:tc>
          <w:tcPr>
            <w:tcW w:w="8045" w:type="dxa"/>
            <w:gridSpan w:val="2"/>
          </w:tcPr>
          <w:p w:rsidR="00AF00C1" w:rsidRDefault="001E4BEC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622">
              <w:rPr>
                <w:rFonts w:ascii="Times New Roman" w:hAnsi="Times New Roman" w:cs="Times New Roman"/>
                <w:sz w:val="28"/>
                <w:szCs w:val="28"/>
              </w:rPr>
              <w:t>Очистка дренажных канав, лив</w:t>
            </w:r>
            <w:r w:rsidR="00AF00C1">
              <w:rPr>
                <w:rFonts w:ascii="Times New Roman" w:hAnsi="Times New Roman" w:cs="Times New Roman"/>
                <w:sz w:val="28"/>
                <w:szCs w:val="28"/>
              </w:rPr>
              <w:t>невой канализации по ул. 70 лет</w:t>
            </w:r>
          </w:p>
          <w:p w:rsidR="00AF00C1" w:rsidRDefault="001E4BEC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622">
              <w:rPr>
                <w:rFonts w:ascii="Times New Roman" w:hAnsi="Times New Roman" w:cs="Times New Roman"/>
                <w:sz w:val="28"/>
                <w:szCs w:val="28"/>
              </w:rPr>
              <w:t>Октября д. Мегрега</w:t>
            </w:r>
          </w:p>
          <w:p w:rsidR="00AF00C1" w:rsidRDefault="00AF00C1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09A" w:rsidRDefault="0073009A" w:rsidP="00C73D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00C1" w:rsidRPr="00AF00C1" w:rsidRDefault="00AF00C1" w:rsidP="00C73D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00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3.Муниципальная программа  « Профилактика правонарушений  и преступлений  в </w:t>
            </w:r>
            <w:proofErr w:type="spellStart"/>
            <w:r w:rsidRPr="00AF00C1">
              <w:rPr>
                <w:rFonts w:ascii="Times New Roman" w:hAnsi="Times New Roman" w:cs="Times New Roman"/>
                <w:b/>
                <w:sz w:val="28"/>
                <w:szCs w:val="28"/>
              </w:rPr>
              <w:t>Мегрегском</w:t>
            </w:r>
            <w:proofErr w:type="spellEnd"/>
            <w:r w:rsidRPr="00AF00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сельском поселении на 2024- 2028 годы»</w:t>
            </w:r>
          </w:p>
        </w:tc>
      </w:tr>
    </w:tbl>
    <w:tbl>
      <w:tblPr>
        <w:tblW w:w="10278" w:type="dxa"/>
        <w:tblLook w:val="01E0"/>
      </w:tblPr>
      <w:tblGrid>
        <w:gridCol w:w="708"/>
        <w:gridCol w:w="1871"/>
        <w:gridCol w:w="708"/>
        <w:gridCol w:w="6283"/>
        <w:gridCol w:w="708"/>
      </w:tblGrid>
      <w:tr w:rsidR="00B56079" w:rsidRPr="00833459" w:rsidTr="00A67622">
        <w:trPr>
          <w:gridBefore w:val="1"/>
          <w:wBefore w:w="708" w:type="dxa"/>
        </w:trPr>
        <w:tc>
          <w:tcPr>
            <w:tcW w:w="2579" w:type="dxa"/>
            <w:gridSpan w:val="2"/>
            <w:hideMark/>
          </w:tcPr>
          <w:p w:rsidR="00B56079" w:rsidRPr="00833459" w:rsidRDefault="00B56079" w:rsidP="00C73D5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991" w:type="dxa"/>
            <w:gridSpan w:val="2"/>
            <w:hideMark/>
          </w:tcPr>
          <w:p w:rsidR="00B56079" w:rsidRPr="00833459" w:rsidRDefault="00B56079" w:rsidP="00C73D5B">
            <w:pPr>
              <w:rPr>
                <w:rFonts w:ascii="Calibri" w:eastAsia="Times New Roman" w:hAnsi="Calibri" w:cs="Times New Roman"/>
              </w:rPr>
            </w:pPr>
          </w:p>
        </w:tc>
      </w:tr>
      <w:tr w:rsidR="00B56079" w:rsidRPr="00833459" w:rsidTr="00A67622">
        <w:trPr>
          <w:gridAfter w:val="1"/>
          <w:wAfter w:w="708" w:type="dxa"/>
        </w:trPr>
        <w:tc>
          <w:tcPr>
            <w:tcW w:w="2579" w:type="dxa"/>
            <w:gridSpan w:val="2"/>
            <w:hideMark/>
          </w:tcPr>
          <w:p w:rsidR="00B56079" w:rsidRPr="00833459" w:rsidRDefault="00B56079" w:rsidP="00C73D5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991" w:type="dxa"/>
            <w:gridSpan w:val="2"/>
            <w:hideMark/>
          </w:tcPr>
          <w:p w:rsidR="00B56079" w:rsidRPr="00833459" w:rsidRDefault="00B56079" w:rsidP="00C73D5B">
            <w:pPr>
              <w:rPr>
                <w:rFonts w:ascii="Calibri" w:eastAsia="Times New Roman" w:hAnsi="Calibri" w:cs="Times New Roman"/>
              </w:rPr>
            </w:pPr>
          </w:p>
        </w:tc>
      </w:tr>
      <w:tr w:rsidR="00B56079" w:rsidRPr="00833459" w:rsidTr="000A4B67">
        <w:trPr>
          <w:gridAfter w:val="1"/>
          <w:wAfter w:w="708" w:type="dxa"/>
        </w:trPr>
        <w:tc>
          <w:tcPr>
            <w:tcW w:w="2579" w:type="dxa"/>
            <w:gridSpan w:val="2"/>
            <w:hideMark/>
          </w:tcPr>
          <w:p w:rsidR="00B56079" w:rsidRPr="00833459" w:rsidRDefault="00B56079" w:rsidP="00C73D5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6991" w:type="dxa"/>
            <w:gridSpan w:val="2"/>
            <w:hideMark/>
          </w:tcPr>
          <w:p w:rsidR="00B56079" w:rsidRPr="00833459" w:rsidRDefault="00B56079" w:rsidP="00C73D5B">
            <w:pPr>
              <w:rPr>
                <w:rFonts w:ascii="Calibri" w:eastAsia="Times New Roman" w:hAnsi="Calibri" w:cs="Times New Roman"/>
              </w:rPr>
            </w:pP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Мегрегского сельского поселения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ОМВД России по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Олонецкому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(по согласованию);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ГБУ СО «КЦСОН РК» подразделение по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Олонецкому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району;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ГКУ РК «Центр занятости населения Республики Карелия» агентство занятости населения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Олонецкого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района (по согласованию);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Олонецкая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централизованная библиотечная система»;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ФКУ УИИ по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Олонецкому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(по согласованию);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ГБУЗ РК «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Олонецкая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центральная районная больница»;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Мегрегский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сельский Дом культуры, 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Мегрегская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основная образовательная школа»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shd w:val="clear" w:color="auto" w:fill="FFFFFF"/>
              <w:ind w:righ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количества правонарушений и преступлений на территории Мегрегского сельского поселения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shd w:val="clear" w:color="auto" w:fill="FFFFFF"/>
              <w:ind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совершенствовать межведомственное взаимодействие и повышать эффективность работы по профилактике правонарушений в 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Мегрегском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сельском поселении;</w:t>
            </w:r>
          </w:p>
          <w:p w:rsidR="00A67622" w:rsidRPr="000A4B67" w:rsidRDefault="00A67622" w:rsidP="00C73D5B">
            <w:pPr>
              <w:shd w:val="clear" w:color="auto" w:fill="FFFFFF"/>
              <w:ind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проводить социальную профилактику «социального сиротства», безнадзорности и правонарушений несовершеннолетних на территории Мегрегского </w:t>
            </w: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сельского поселения;</w:t>
            </w:r>
          </w:p>
          <w:p w:rsidR="00A67622" w:rsidRPr="000A4B67" w:rsidRDefault="00A67622" w:rsidP="00C73D5B">
            <w:pPr>
              <w:shd w:val="clear" w:color="auto" w:fill="FFFFFF"/>
              <w:ind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создавать благоприятную и максимально безопасную для населения обстановку на улицах и в других общественных местах Мегрегского сельского поселения;</w:t>
            </w:r>
          </w:p>
          <w:p w:rsidR="00A67622" w:rsidRPr="000A4B67" w:rsidRDefault="00A67622" w:rsidP="00C73D5B">
            <w:pPr>
              <w:shd w:val="clear" w:color="auto" w:fill="FFFFFF"/>
              <w:ind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повышать правовую  грамотность граждан;</w:t>
            </w:r>
          </w:p>
          <w:p w:rsidR="00A67622" w:rsidRPr="000A4B67" w:rsidRDefault="00A67622" w:rsidP="00C73D5B">
            <w:pPr>
              <w:shd w:val="clear" w:color="auto" w:fill="FFFFFF"/>
              <w:ind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совершенствовать систему  профилактики распространения и  употребления наркотиков и других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веществ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Конечные результаты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Снижение к концу 2028 года в сравнении с 2023 годом: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общего числа совершенных преступлений и правонарушений, в т.ч. несовершеннолетними;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числа преступлений, совершенных в общественных местах;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количества преступлений, совершенных ранее судимыми лицами;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доли несовершеннолетних находящихся в социально-опасном положении, состоящих на учете органах внутренних дел и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КДНиЗП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случаев незаконного употребления наркотических средств и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веществ.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количества преступлений связанных с незаконным оборотом наркотиков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к концу 2028 года в сравнении с 2023 годом: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доли несовершеннолетних, трудоустроенных в свободное от учебы время и детей занимающих в организациях дополнительного образования;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количества граждан, принявших участие в районных мероприятиях направленных на профилактику  наркомании,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табакокурения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алкоголизма, пропаганду </w:t>
            </w: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здорового образа жизни.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Индикаторы (показатели) достижения цели: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Снижение к концу 2029 года в сравнении в 2023</w:t>
            </w:r>
          </w:p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преступлений, совершенных на территории  поселения на 50 %;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преступлений, совершенных несовершеннолетними на территории района на 33,3%;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правонарушений, совершенных несовершеннолетними на территории поселения на 57 %;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несовершеннолетних, состоящих на профилактическом учёте в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КДНиЗП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51% и в ПДН ОМВД России по </w:t>
            </w:r>
            <w:proofErr w:type="spellStart"/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Олонецкому</w:t>
            </w:r>
            <w:proofErr w:type="spellEnd"/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району на 50%;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преступлений, совершенных в общественных местах на 33,3%;</w:t>
            </w:r>
          </w:p>
          <w:p w:rsidR="00A67622" w:rsidRPr="000A4B67" w:rsidRDefault="00A67622" w:rsidP="00C73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Количество преступлений, связанных с незаконным оборотом наркотических средств на территории Мегрегского сельского поселения на 100 %.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4B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 реализации:  2024-2029 годы.</w:t>
            </w:r>
          </w:p>
          <w:p w:rsidR="00A67622" w:rsidRPr="000A4B67" w:rsidRDefault="00A67622" w:rsidP="00C73D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4B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Этапы реализации не выделяются </w:t>
            </w:r>
          </w:p>
        </w:tc>
      </w:tr>
      <w:tr w:rsidR="00A67622" w:rsidRPr="000A4B67" w:rsidTr="000A4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муниципальной программы с указанием источников</w:t>
            </w:r>
          </w:p>
        </w:tc>
        <w:tc>
          <w:tcPr>
            <w:tcW w:w="699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7622" w:rsidRPr="000A4B67" w:rsidRDefault="00A67622" w:rsidP="00C73D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составит: _14,0тыс.р.,  в т.ч.: </w:t>
            </w:r>
          </w:p>
          <w:p w:rsidR="00A67622" w:rsidRPr="000A4B67" w:rsidRDefault="00A67622" w:rsidP="00C73D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за счет средств бюджета Мегрегского сельского поселения 14,0 тыс. рублей, из них: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 0,0 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 2,0 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 4,0 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–  4,0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2028 год –   4,0  тыс. руб.</w:t>
            </w:r>
          </w:p>
          <w:p w:rsidR="00A67622" w:rsidRPr="000A4B67" w:rsidRDefault="00A67622" w:rsidP="00C73D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- за счет средств субвенций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составит 1890,67  тыс. рублей, из них: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0,0 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0,0  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0,0     тыс. руб.;</w:t>
            </w:r>
          </w:p>
          <w:p w:rsidR="00A67622" w:rsidRPr="000A4B67" w:rsidRDefault="00A67622" w:rsidP="00C73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 – 0,0    тыс. руб.;</w:t>
            </w:r>
          </w:p>
          <w:p w:rsidR="00A67622" w:rsidRPr="000A4B67" w:rsidRDefault="00A67622" w:rsidP="00AF00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B67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 – 0,0      тыс. руб.</w:t>
            </w: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5"/>
      </w:tblGrid>
      <w:tr w:rsidR="001E4BEC" w:rsidRPr="000F5F26" w:rsidTr="00213C77">
        <w:tc>
          <w:tcPr>
            <w:tcW w:w="8045" w:type="dxa"/>
          </w:tcPr>
          <w:p w:rsidR="00B56079" w:rsidRPr="000F5F26" w:rsidRDefault="00B56079" w:rsidP="00730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09C0" w:rsidRPr="000F5F26" w:rsidRDefault="00B209C0" w:rsidP="000F5F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7622" w:rsidRPr="000A4B67" w:rsidTr="00213C77">
        <w:tc>
          <w:tcPr>
            <w:tcW w:w="8045" w:type="dxa"/>
          </w:tcPr>
          <w:p w:rsidR="00A67622" w:rsidRPr="000A4B67" w:rsidRDefault="000A4B67" w:rsidP="000F5F2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B67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реализации программы на 2025 год</w:t>
            </w:r>
          </w:p>
        </w:tc>
      </w:tr>
      <w:tr w:rsidR="001E4BEC" w:rsidRPr="000A4B67" w:rsidTr="00213C77">
        <w:tc>
          <w:tcPr>
            <w:tcW w:w="8045" w:type="dxa"/>
          </w:tcPr>
          <w:p w:rsidR="001E4BEC" w:rsidRDefault="00AF00C1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E4BEC" w:rsidRPr="000A4B67">
              <w:rPr>
                <w:rFonts w:ascii="Times New Roman" w:hAnsi="Times New Roman" w:cs="Times New Roman"/>
                <w:sz w:val="28"/>
                <w:szCs w:val="28"/>
              </w:rPr>
              <w:t>Трудоустройство несовершеннолетних граждан в возрасте от 14 до 18 лет в свободное от учёбы время</w:t>
            </w:r>
          </w:p>
          <w:p w:rsidR="000A4B67" w:rsidRPr="000A4B67" w:rsidRDefault="000A4B67" w:rsidP="00C73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BEC" w:rsidRPr="000A4B67" w:rsidTr="00213C77">
        <w:tc>
          <w:tcPr>
            <w:tcW w:w="8045" w:type="dxa"/>
          </w:tcPr>
          <w:p w:rsidR="001E4BEC" w:rsidRPr="000A4B67" w:rsidRDefault="001E4BEC" w:rsidP="00C73D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B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 мероприятий  государственной программы Республики Карелия « Развитие культуры» на частичную компенсацию дополнительных расходов на повышение </w:t>
            </w:r>
            <w:proofErr w:type="gramStart"/>
            <w:r w:rsidRPr="000A4B67">
              <w:rPr>
                <w:rFonts w:ascii="Times New Roman" w:hAnsi="Times New Roman" w:cs="Times New Roman"/>
                <w:b/>
                <w:sz w:val="28"/>
                <w:szCs w:val="28"/>
              </w:rPr>
              <w:t>оплаты труда  работников муниципальных  учреждений культуры</w:t>
            </w:r>
            <w:proofErr w:type="gramEnd"/>
            <w:r w:rsidRPr="000A4B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1E4BEC" w:rsidRDefault="001E4BEC" w:rsidP="001E4BEC">
      <w:pPr>
        <w:pStyle w:val="2"/>
        <w:numPr>
          <w:ilvl w:val="0"/>
          <w:numId w:val="2"/>
        </w:numPr>
        <w:spacing w:line="300" w:lineRule="auto"/>
        <w:jc w:val="both"/>
        <w:rPr>
          <w:b w:val="0"/>
          <w:color w:val="000000"/>
          <w:sz w:val="24"/>
          <w:szCs w:val="24"/>
        </w:rPr>
      </w:pPr>
    </w:p>
    <w:p w:rsidR="007B48B4" w:rsidRDefault="007B48B4" w:rsidP="001E4BEC"/>
    <w:sectPr w:rsidR="007B4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1B64"/>
    <w:multiLevelType w:val="hybridMultilevel"/>
    <w:tmpl w:val="34C026C6"/>
    <w:lvl w:ilvl="0" w:tplc="31D2BE0A">
      <w:start w:val="1"/>
      <w:numFmt w:val="decimal"/>
      <w:lvlText w:val="%1.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D5832"/>
    <w:multiLevelType w:val="hybridMultilevel"/>
    <w:tmpl w:val="9DD45F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9F16D2"/>
    <w:multiLevelType w:val="hybridMultilevel"/>
    <w:tmpl w:val="0AAE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A728FC"/>
    <w:multiLevelType w:val="hybridMultilevel"/>
    <w:tmpl w:val="4D18E724"/>
    <w:lvl w:ilvl="0" w:tplc="6E5C20D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DB3800"/>
    <w:multiLevelType w:val="hybridMultilevel"/>
    <w:tmpl w:val="0D9A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584E3A"/>
    <w:multiLevelType w:val="hybridMultilevel"/>
    <w:tmpl w:val="6B702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218F5"/>
    <w:multiLevelType w:val="hybridMultilevel"/>
    <w:tmpl w:val="9DD45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52782"/>
    <w:multiLevelType w:val="hybridMultilevel"/>
    <w:tmpl w:val="E44003DA"/>
    <w:lvl w:ilvl="0" w:tplc="F5CE8B3C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1E4BEC"/>
    <w:rsid w:val="000A4B67"/>
    <w:rsid w:val="000F5F26"/>
    <w:rsid w:val="001E4BEC"/>
    <w:rsid w:val="00213C77"/>
    <w:rsid w:val="0073009A"/>
    <w:rsid w:val="007B48B4"/>
    <w:rsid w:val="00A67622"/>
    <w:rsid w:val="00AF00C1"/>
    <w:rsid w:val="00B209C0"/>
    <w:rsid w:val="00B56079"/>
    <w:rsid w:val="00CB4951"/>
    <w:rsid w:val="00FE0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1E4B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BE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E4BEC"/>
    <w:rPr>
      <w:color w:val="0000FF" w:themeColor="hyperlink"/>
      <w:u w:val="single"/>
    </w:rPr>
  </w:style>
  <w:style w:type="paragraph" w:styleId="a4">
    <w:name w:val="No Spacing"/>
    <w:uiPriority w:val="1"/>
    <w:qFormat/>
    <w:rsid w:val="001E4BEC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1E4BEC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1E4B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213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213C77"/>
    <w:rPr>
      <w:b/>
      <w:bCs/>
    </w:rPr>
  </w:style>
  <w:style w:type="paragraph" w:customStyle="1" w:styleId="ConsPlusNormal">
    <w:name w:val="ConsPlusNormal"/>
    <w:link w:val="ConsPlusNormal0"/>
    <w:rsid w:val="00CB49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CB49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B4951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grega.ru" TargetMode="External"/><Relationship Id="rId5" Type="http://schemas.openxmlformats.org/officeDocument/2006/relationships/hyperlink" Target="consultantplus://offline/ref=BF82EE6648036C41929857F0323F99852873D14843D0BAFF6B13E3B6D67DCDDF755B3DC953622759y9J8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2024-11-07T11:33:00Z</cp:lastPrinted>
  <dcterms:created xsi:type="dcterms:W3CDTF">2024-11-07T06:58:00Z</dcterms:created>
  <dcterms:modified xsi:type="dcterms:W3CDTF">2024-11-07T11:34:00Z</dcterms:modified>
</cp:coreProperties>
</file>